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6BA8" w:rsidRDefault="006E4A97" w:rsidP="006E4A97">
      <w:pPr>
        <w:jc w:val="center"/>
        <w:rPr>
          <w:rStyle w:val="Textoennegrita"/>
          <w:sz w:val="28"/>
          <w:szCs w:val="28"/>
        </w:rPr>
      </w:pPr>
      <w:r w:rsidRPr="006E4A97">
        <w:rPr>
          <w:rStyle w:val="Textoennegrita"/>
          <w:sz w:val="28"/>
          <w:szCs w:val="28"/>
        </w:rPr>
        <w:t>ROLES Y FUNCIONES POR DIMENSIÓN</w:t>
      </w:r>
      <w:r w:rsidRPr="006E4A97">
        <w:rPr>
          <w:sz w:val="28"/>
          <w:szCs w:val="28"/>
        </w:rPr>
        <w:t xml:space="preserve"> </w:t>
      </w:r>
      <w:r w:rsidRPr="006E4A97">
        <w:rPr>
          <w:b/>
          <w:bCs/>
          <w:sz w:val="28"/>
          <w:szCs w:val="28"/>
        </w:rPr>
        <w:t xml:space="preserve">PARA LA </w:t>
      </w:r>
      <w:r w:rsidRPr="006E4A97">
        <w:rPr>
          <w:rStyle w:val="Textoennegrita"/>
          <w:sz w:val="28"/>
          <w:szCs w:val="28"/>
        </w:rPr>
        <w:t>JEFA DE UTP DE CICLO INICIAL</w:t>
      </w:r>
    </w:p>
    <w:p w:rsidR="006E4A97" w:rsidRDefault="006E4A97" w:rsidP="006E4A97">
      <w:pPr>
        <w:jc w:val="center"/>
        <w:rPr>
          <w:rStyle w:val="Textoennegrita"/>
          <w:sz w:val="28"/>
          <w:szCs w:val="28"/>
        </w:rPr>
      </w:pPr>
    </w:p>
    <w:p w:rsidR="006E4A97" w:rsidRPr="006E4A97" w:rsidRDefault="006E4A97" w:rsidP="006E4A97">
      <w:pPr>
        <w:spacing w:before="100" w:beforeAutospacing="1" w:after="100" w:afterAutospacing="1"/>
        <w:outlineLvl w:val="0"/>
        <w:rPr>
          <w:rFonts w:ascii="Segoe UI" w:eastAsia="Times New Roman" w:hAnsi="Segoe UI" w:cs="Times New Roman"/>
          <w:b/>
          <w:bCs/>
          <w:kern w:val="36"/>
          <w:lang w:eastAsia="es-MX"/>
          <w14:ligatures w14:val="none"/>
        </w:rPr>
      </w:pPr>
      <w:r w:rsidRPr="006E4A97">
        <w:rPr>
          <w:rFonts w:ascii="Segoe UI" w:eastAsia="Times New Roman" w:hAnsi="Segoe UI" w:cs="Times New Roman"/>
          <w:b/>
          <w:bCs/>
          <w:kern w:val="36"/>
          <w:lang w:eastAsia="es-MX"/>
          <w14:ligatures w14:val="none"/>
        </w:rPr>
        <w:t>1. Dimensión Pedagógica y Curricular</w:t>
      </w:r>
    </w:p>
    <w:p w:rsidR="006E4A97" w:rsidRPr="006E4A97" w:rsidRDefault="006E4A97" w:rsidP="006E4A97">
      <w:pPr>
        <w:spacing w:before="100" w:beforeAutospacing="1" w:after="100" w:afterAutospacing="1"/>
        <w:outlineLvl w:val="2"/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</w:pPr>
      <w:r w:rsidRPr="006E4A97"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  <w:t>Rol 1: Liderar la implementación curricular del ciclo</w:t>
      </w:r>
    </w:p>
    <w:p w:rsidR="006E4A97" w:rsidRPr="006E4A97" w:rsidRDefault="006E4A97" w:rsidP="006E4A97">
      <w:pPr>
        <w:numPr>
          <w:ilvl w:val="0"/>
          <w:numId w:val="13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6E4A97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Asegurar la coherencia entre objetivos, planificación y prácticas pedagógicas. </w:t>
      </w:r>
    </w:p>
    <w:p w:rsidR="006E4A97" w:rsidRPr="006E4A97" w:rsidRDefault="006E4A97" w:rsidP="006E4A97">
      <w:pPr>
        <w:numPr>
          <w:ilvl w:val="0"/>
          <w:numId w:val="13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6E4A97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Supervisar la cobertura curricular en todos los niveles del ciclo inicial. </w:t>
      </w:r>
    </w:p>
    <w:p w:rsidR="006E4A97" w:rsidRPr="006E4A97" w:rsidRDefault="006E4A97" w:rsidP="006E4A97">
      <w:pPr>
        <w:numPr>
          <w:ilvl w:val="0"/>
          <w:numId w:val="13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6E4A97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Validar planificaciones de aula (anuales, unidades y clases). </w:t>
      </w:r>
    </w:p>
    <w:p w:rsidR="006E4A97" w:rsidRPr="006E4A97" w:rsidRDefault="006E4A97" w:rsidP="006E4A97">
      <w:pPr>
        <w:numPr>
          <w:ilvl w:val="0"/>
          <w:numId w:val="13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6E4A97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Coordinar la articulación entre educación </w:t>
      </w:r>
      <w:proofErr w:type="spellStart"/>
      <w:r w:rsidRPr="006E4A97">
        <w:rPr>
          <w:rFonts w:ascii="Segoe UI" w:eastAsia="Times New Roman" w:hAnsi="Segoe UI" w:cs="Times New Roman"/>
          <w:kern w:val="0"/>
          <w:lang w:eastAsia="es-MX"/>
          <w14:ligatures w14:val="none"/>
        </w:rPr>
        <w:t>parvularia</w:t>
      </w:r>
      <w:proofErr w:type="spellEnd"/>
      <w:r w:rsidRPr="006E4A97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 y educación básica. </w:t>
      </w:r>
    </w:p>
    <w:p w:rsidR="006E4A97" w:rsidRPr="006E4A97" w:rsidRDefault="006E4A97" w:rsidP="006E4A97">
      <w:pPr>
        <w:spacing w:before="100" w:beforeAutospacing="1" w:after="100" w:afterAutospacing="1"/>
        <w:outlineLvl w:val="2"/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</w:pPr>
      <w:r w:rsidRPr="006E4A97"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  <w:t>Rol 2: Fortalecer las prácticas de enseñanza-aprendizaje</w:t>
      </w:r>
    </w:p>
    <w:p w:rsidR="006E4A97" w:rsidRPr="006E4A97" w:rsidRDefault="006E4A97" w:rsidP="006E4A97">
      <w:pPr>
        <w:numPr>
          <w:ilvl w:val="0"/>
          <w:numId w:val="2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6E4A97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Implementar acompañamiento al aula con foco formativo. </w:t>
      </w:r>
    </w:p>
    <w:p w:rsidR="006E4A97" w:rsidRPr="006E4A97" w:rsidRDefault="006E4A97" w:rsidP="006E4A97">
      <w:pPr>
        <w:numPr>
          <w:ilvl w:val="0"/>
          <w:numId w:val="2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6E4A97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Retroalimentar prácticas pedagógicas basadas en evidencia. </w:t>
      </w:r>
    </w:p>
    <w:p w:rsidR="006E4A97" w:rsidRPr="006E4A97" w:rsidRDefault="006E4A97" w:rsidP="006E4A97">
      <w:pPr>
        <w:numPr>
          <w:ilvl w:val="0"/>
          <w:numId w:val="2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6E4A97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Promover metodologías activas y significativas. </w:t>
      </w:r>
    </w:p>
    <w:p w:rsidR="006E4A97" w:rsidRPr="006E4A97" w:rsidRDefault="006E4A97" w:rsidP="006E4A97">
      <w:pPr>
        <w:numPr>
          <w:ilvl w:val="0"/>
          <w:numId w:val="2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6E4A97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Orientar la diversificación de la enseñanza según necesidades del estudiantado. </w:t>
      </w:r>
    </w:p>
    <w:p w:rsidR="006E4A97" w:rsidRPr="006E4A97" w:rsidRDefault="006E4A97" w:rsidP="006E4A97">
      <w:pPr>
        <w:spacing w:before="100" w:beforeAutospacing="1" w:after="100" w:afterAutospacing="1"/>
        <w:outlineLvl w:val="2"/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</w:pPr>
      <w:r w:rsidRPr="006E4A97"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  <w:t>Rol 3: Promover aprendizajes integrales y significativos</w:t>
      </w:r>
    </w:p>
    <w:p w:rsidR="006E4A97" w:rsidRPr="006E4A97" w:rsidRDefault="006E4A97" w:rsidP="006E4A97">
      <w:pPr>
        <w:numPr>
          <w:ilvl w:val="0"/>
          <w:numId w:val="3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6E4A97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Fomentar el desarrollo equilibrado de conocimientos, habilidades y actitudes. </w:t>
      </w:r>
    </w:p>
    <w:p w:rsidR="006E4A97" w:rsidRPr="006E4A97" w:rsidRDefault="006E4A97" w:rsidP="006E4A97">
      <w:pPr>
        <w:numPr>
          <w:ilvl w:val="0"/>
          <w:numId w:val="3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6E4A97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Impulsar experiencias de aprendizaje contextualizadas y pertinentes. </w:t>
      </w:r>
    </w:p>
    <w:p w:rsidR="006E4A97" w:rsidRPr="006E4A97" w:rsidRDefault="006E4A97" w:rsidP="006E4A97">
      <w:pPr>
        <w:numPr>
          <w:ilvl w:val="0"/>
          <w:numId w:val="3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6E4A97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Promover el aprendizaje a través del juego en niveles iniciales. </w:t>
      </w:r>
    </w:p>
    <w:p w:rsidR="006E4A97" w:rsidRPr="006E4A97" w:rsidRDefault="006E4A97" w:rsidP="006E4A97">
      <w:pPr>
        <w:numPr>
          <w:ilvl w:val="0"/>
          <w:numId w:val="3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6E4A97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Integrar el enfoque constructivista en las prácticas pedagógicas. </w:t>
      </w:r>
    </w:p>
    <w:p w:rsidR="006E4A97" w:rsidRDefault="006E4A97" w:rsidP="006E4A97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>
        <w:rPr>
          <w:rFonts w:ascii="Segoe UI" w:eastAsia="Times New Roman" w:hAnsi="Segoe UI" w:cs="Times New Roman"/>
          <w:noProof/>
          <w:kern w:val="0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638BD7" wp14:editId="25F883A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15872" cy="2249586"/>
                <wp:effectExtent l="0" t="0" r="10795" b="11430"/>
                <wp:wrapNone/>
                <wp:docPr id="48541654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5872" cy="22495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E4A97" w:rsidRPr="00FB513B" w:rsidRDefault="006E4A97" w:rsidP="006E4A97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¿Qué sobra? / ¿Qué Falta? / ¿Qué hay que cambiar?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638BD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0;margin-top:-.05pt;width:442.2pt;height:177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" fillcolor="white [3201]" strokeweight=".5pt">
                <v:textbox>
                  <w:txbxContent>
                    <w:p w:rsidR="006E4A97" w:rsidRPr="00FB513B" w:rsidRDefault="006E4A97" w:rsidP="006E4A97">
                      <w:p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¿Qué sobra? / ¿Qué Falta? / ¿Qué hay que cambiar?</w:t>
                      </w:r>
                    </w:p>
                  </w:txbxContent>
                </v:textbox>
              </v:shape>
            </w:pict>
          </mc:Fallback>
        </mc:AlternateContent>
      </w:r>
    </w:p>
    <w:p w:rsidR="006E4A97" w:rsidRDefault="006E4A97" w:rsidP="006E4A97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6E4A97" w:rsidRDefault="006E4A97" w:rsidP="006E4A97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6E4A97" w:rsidRDefault="006E4A97" w:rsidP="006E4A97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6E4A97" w:rsidRDefault="006E4A97" w:rsidP="006E4A97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6E4A97" w:rsidRDefault="006E4A97" w:rsidP="006E4A97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6E4A97" w:rsidRDefault="006E4A97" w:rsidP="006E4A97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6E4A97" w:rsidRDefault="006E4A97" w:rsidP="006E4A97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6E4A97" w:rsidRDefault="006E4A97" w:rsidP="006E4A97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6E4A97" w:rsidRPr="006E4A97" w:rsidRDefault="006E4A97" w:rsidP="006E4A97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6E4A97" w:rsidRPr="006E4A97" w:rsidRDefault="006E4A97" w:rsidP="006E4A97">
      <w:pPr>
        <w:spacing w:before="100" w:beforeAutospacing="1" w:after="100" w:afterAutospacing="1"/>
        <w:outlineLvl w:val="0"/>
        <w:rPr>
          <w:rFonts w:ascii="Segoe UI" w:eastAsia="Times New Roman" w:hAnsi="Segoe UI" w:cs="Times New Roman"/>
          <w:b/>
          <w:bCs/>
          <w:kern w:val="36"/>
          <w:lang w:eastAsia="es-MX"/>
          <w14:ligatures w14:val="none"/>
        </w:rPr>
      </w:pPr>
      <w:r w:rsidRPr="006E4A97">
        <w:rPr>
          <w:rFonts w:ascii="Segoe UI" w:eastAsia="Times New Roman" w:hAnsi="Segoe UI" w:cs="Times New Roman"/>
          <w:b/>
          <w:bCs/>
          <w:kern w:val="36"/>
          <w:lang w:eastAsia="es-MX"/>
          <w14:ligatures w14:val="none"/>
        </w:rPr>
        <w:lastRenderedPageBreak/>
        <w:t>2. Dimensión de Liderazgo y Gestión Académica</w:t>
      </w:r>
    </w:p>
    <w:p w:rsidR="006E4A97" w:rsidRPr="006E4A97" w:rsidRDefault="006E4A97" w:rsidP="006E4A97">
      <w:pPr>
        <w:spacing w:before="100" w:beforeAutospacing="1" w:after="100" w:afterAutospacing="1"/>
        <w:outlineLvl w:val="2"/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</w:pPr>
      <w:r w:rsidRPr="006E4A97"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  <w:t>Rol 1: Coordinar la gestión académica del ciclo</w:t>
      </w:r>
    </w:p>
    <w:p w:rsidR="006E4A97" w:rsidRPr="006E4A97" w:rsidRDefault="006E4A97" w:rsidP="006E4A97">
      <w:pPr>
        <w:numPr>
          <w:ilvl w:val="0"/>
          <w:numId w:val="4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6E4A97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Organizar y liderar reuniones técnico-pedagógicas. </w:t>
      </w:r>
    </w:p>
    <w:p w:rsidR="006E4A97" w:rsidRPr="006E4A97" w:rsidRDefault="006E4A97" w:rsidP="006E4A97">
      <w:pPr>
        <w:numPr>
          <w:ilvl w:val="0"/>
          <w:numId w:val="4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6E4A97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Establecer metas de aprendizaje claras para el ciclo. </w:t>
      </w:r>
    </w:p>
    <w:p w:rsidR="006E4A97" w:rsidRPr="006E4A97" w:rsidRDefault="006E4A97" w:rsidP="006E4A97">
      <w:pPr>
        <w:numPr>
          <w:ilvl w:val="0"/>
          <w:numId w:val="4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6E4A97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Asegurar el cumplimiento de acuerdos pedagógicos. </w:t>
      </w:r>
    </w:p>
    <w:p w:rsidR="006E4A97" w:rsidRPr="006E4A97" w:rsidRDefault="006E4A97" w:rsidP="006E4A97">
      <w:pPr>
        <w:numPr>
          <w:ilvl w:val="0"/>
          <w:numId w:val="4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6E4A97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Coordinar acciones entre niveles y equipos docentes. </w:t>
      </w:r>
    </w:p>
    <w:p w:rsidR="006E4A97" w:rsidRPr="006E4A97" w:rsidRDefault="006E4A97" w:rsidP="006E4A97">
      <w:pPr>
        <w:spacing w:before="100" w:beforeAutospacing="1" w:after="100" w:afterAutospacing="1"/>
        <w:outlineLvl w:val="2"/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</w:pPr>
      <w:r w:rsidRPr="006E4A97"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  <w:t>Rol 2: Gestionar el funcionamiento académico del ciclo</w:t>
      </w:r>
    </w:p>
    <w:p w:rsidR="006E4A97" w:rsidRPr="006E4A97" w:rsidRDefault="006E4A97" w:rsidP="006E4A97">
      <w:pPr>
        <w:numPr>
          <w:ilvl w:val="0"/>
          <w:numId w:val="5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6E4A97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Supervisar la implementación de horarios, planificaciones y evaluaciones. </w:t>
      </w:r>
    </w:p>
    <w:p w:rsidR="006E4A97" w:rsidRPr="006E4A97" w:rsidRDefault="006E4A97" w:rsidP="006E4A97">
      <w:pPr>
        <w:numPr>
          <w:ilvl w:val="0"/>
          <w:numId w:val="5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6E4A97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Monitorear el cumplimiento de procesos pedagógicos institucionales. </w:t>
      </w:r>
    </w:p>
    <w:p w:rsidR="006E4A97" w:rsidRPr="006E4A97" w:rsidRDefault="006E4A97" w:rsidP="006E4A97">
      <w:pPr>
        <w:numPr>
          <w:ilvl w:val="0"/>
          <w:numId w:val="5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6E4A97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Coordinar acciones con otros equipos (PIE, convivencia, dirección). </w:t>
      </w:r>
    </w:p>
    <w:p w:rsidR="006E4A97" w:rsidRPr="006E4A97" w:rsidRDefault="006E4A97" w:rsidP="006E4A97">
      <w:pPr>
        <w:numPr>
          <w:ilvl w:val="0"/>
          <w:numId w:val="5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6E4A97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Asegurar la correcta implementación del PEI en el ámbito académico. </w:t>
      </w:r>
    </w:p>
    <w:p w:rsidR="006E4A97" w:rsidRPr="006E4A97" w:rsidRDefault="006E4A97" w:rsidP="006E4A97">
      <w:pPr>
        <w:spacing w:before="100" w:beforeAutospacing="1" w:after="100" w:afterAutospacing="1"/>
        <w:outlineLvl w:val="2"/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</w:pPr>
      <w:r w:rsidRPr="006E4A97"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  <w:t>Rol 3: Promover un liderazgo colaborativo</w:t>
      </w:r>
    </w:p>
    <w:p w:rsidR="006E4A97" w:rsidRPr="006E4A97" w:rsidRDefault="006E4A97" w:rsidP="006E4A97">
      <w:pPr>
        <w:numPr>
          <w:ilvl w:val="0"/>
          <w:numId w:val="6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6E4A97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Fomentar el trabajo en equipo entre docentes. </w:t>
      </w:r>
    </w:p>
    <w:p w:rsidR="006E4A97" w:rsidRPr="006E4A97" w:rsidRDefault="006E4A97" w:rsidP="006E4A97">
      <w:pPr>
        <w:numPr>
          <w:ilvl w:val="0"/>
          <w:numId w:val="6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6E4A97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Facilitar espacios de reflexión pedagógica. </w:t>
      </w:r>
    </w:p>
    <w:p w:rsidR="006E4A97" w:rsidRPr="006E4A97" w:rsidRDefault="006E4A97" w:rsidP="006E4A97">
      <w:pPr>
        <w:numPr>
          <w:ilvl w:val="0"/>
          <w:numId w:val="6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6E4A97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Mediar situaciones de conflicto en el ámbito académico. </w:t>
      </w:r>
    </w:p>
    <w:p w:rsidR="006E4A97" w:rsidRPr="006E4A97" w:rsidRDefault="006E4A97" w:rsidP="006E4A97">
      <w:pPr>
        <w:numPr>
          <w:ilvl w:val="0"/>
          <w:numId w:val="6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6E4A97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Fortalecer la corresponsabilidad en los resultados de aprendizaje. </w:t>
      </w:r>
    </w:p>
    <w:p w:rsidR="006E4A97" w:rsidRDefault="006E4A97" w:rsidP="006E4A97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>
        <w:rPr>
          <w:rFonts w:ascii="Segoe UI" w:eastAsia="Times New Roman" w:hAnsi="Segoe UI" w:cs="Times New Roman"/>
          <w:noProof/>
          <w:kern w:val="0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638BD7" wp14:editId="25F883A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15872" cy="2249586"/>
                <wp:effectExtent l="0" t="0" r="10795" b="11430"/>
                <wp:wrapNone/>
                <wp:docPr id="31849485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5872" cy="22495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E4A97" w:rsidRPr="00FB513B" w:rsidRDefault="006E4A97" w:rsidP="006E4A97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¿Qué sobra? / ¿Qué Falta? / ¿Qué hay que cambiar?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638BD7" id="_x0000_s1027" type="#_x0000_t202" style="position:absolute;margin-left:0;margin-top:-.05pt;width:442.2pt;height:177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" fillcolor="white [3201]" strokeweight=".5pt">
                <v:textbox>
                  <w:txbxContent>
                    <w:p w:rsidR="006E4A97" w:rsidRPr="00FB513B" w:rsidRDefault="006E4A97" w:rsidP="006E4A97">
                      <w:p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¿Qué sobra? / ¿Qué Falta? / ¿Qué hay que cambiar?</w:t>
                      </w:r>
                    </w:p>
                  </w:txbxContent>
                </v:textbox>
              </v:shape>
            </w:pict>
          </mc:Fallback>
        </mc:AlternateContent>
      </w:r>
    </w:p>
    <w:p w:rsidR="006E4A97" w:rsidRDefault="006E4A97" w:rsidP="006E4A97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6E4A97" w:rsidRDefault="006E4A97" w:rsidP="006E4A97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6E4A97" w:rsidRDefault="006E4A97" w:rsidP="006E4A97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6E4A97" w:rsidRDefault="006E4A97" w:rsidP="006E4A97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6E4A97" w:rsidRDefault="006E4A97" w:rsidP="006E4A97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6E4A97" w:rsidRDefault="006E4A97" w:rsidP="006E4A97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6E4A97" w:rsidRDefault="006E4A97" w:rsidP="006E4A97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6E4A97" w:rsidRDefault="006E4A97" w:rsidP="006E4A97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6E4A97" w:rsidRDefault="006E4A97" w:rsidP="006E4A97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6E4A97" w:rsidRDefault="006E4A97" w:rsidP="006E4A97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6E4A97" w:rsidRDefault="006E4A97" w:rsidP="006E4A97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6E4A97" w:rsidRDefault="006E4A97" w:rsidP="006E4A97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6E4A97" w:rsidRDefault="006E4A97" w:rsidP="006E4A97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6E4A97" w:rsidRDefault="006E4A97" w:rsidP="006E4A97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6E4A97" w:rsidRPr="006E4A97" w:rsidRDefault="006E4A97" w:rsidP="006E4A97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6E4A97" w:rsidRPr="006E4A97" w:rsidRDefault="006E4A97" w:rsidP="006E4A97">
      <w:pPr>
        <w:spacing w:before="100" w:beforeAutospacing="1" w:after="100" w:afterAutospacing="1"/>
        <w:outlineLvl w:val="0"/>
        <w:rPr>
          <w:rFonts w:ascii="Segoe UI" w:eastAsia="Times New Roman" w:hAnsi="Segoe UI" w:cs="Times New Roman"/>
          <w:b/>
          <w:bCs/>
          <w:kern w:val="36"/>
          <w:lang w:eastAsia="es-MX"/>
          <w14:ligatures w14:val="none"/>
        </w:rPr>
      </w:pPr>
      <w:r w:rsidRPr="006E4A97">
        <w:rPr>
          <w:rFonts w:ascii="Segoe UI" w:eastAsia="Times New Roman" w:hAnsi="Segoe UI" w:cs="Times New Roman"/>
          <w:b/>
          <w:bCs/>
          <w:kern w:val="36"/>
          <w:lang w:eastAsia="es-MX"/>
          <w14:ligatures w14:val="none"/>
        </w:rPr>
        <w:lastRenderedPageBreak/>
        <w:t>3. Dimensión de Convivencia e Inclusión Educativa</w:t>
      </w:r>
    </w:p>
    <w:p w:rsidR="006E4A97" w:rsidRPr="006E4A97" w:rsidRDefault="006E4A97" w:rsidP="006E4A97">
      <w:pPr>
        <w:spacing w:before="100" w:beforeAutospacing="1" w:after="100" w:afterAutospacing="1"/>
        <w:outlineLvl w:val="2"/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</w:pPr>
      <w:r w:rsidRPr="006E4A97"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  <w:t>Rol 1: Promover una educación inclusiva</w:t>
      </w:r>
    </w:p>
    <w:p w:rsidR="006E4A97" w:rsidRPr="006E4A97" w:rsidRDefault="006E4A97" w:rsidP="006E4A97">
      <w:pPr>
        <w:numPr>
          <w:ilvl w:val="0"/>
          <w:numId w:val="7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6E4A97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Asegurar la implementación de estrategias diversificadas (DUA). </w:t>
      </w:r>
    </w:p>
    <w:p w:rsidR="006E4A97" w:rsidRPr="006E4A97" w:rsidRDefault="006E4A97" w:rsidP="006E4A97">
      <w:pPr>
        <w:numPr>
          <w:ilvl w:val="0"/>
          <w:numId w:val="7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6E4A97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Coordinar el trabajo pedagógico con el equipo PIE. </w:t>
      </w:r>
    </w:p>
    <w:p w:rsidR="006E4A97" w:rsidRPr="006E4A97" w:rsidRDefault="006E4A97" w:rsidP="006E4A97">
      <w:pPr>
        <w:numPr>
          <w:ilvl w:val="0"/>
          <w:numId w:val="7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6E4A97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Orientar adecuaciones curriculares según necesidades educativas. </w:t>
      </w:r>
    </w:p>
    <w:p w:rsidR="006E4A97" w:rsidRPr="006E4A97" w:rsidRDefault="006E4A97" w:rsidP="006E4A97">
      <w:pPr>
        <w:numPr>
          <w:ilvl w:val="0"/>
          <w:numId w:val="7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6E4A97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Favorecer la participación de todos los estudiantes en el aprendizaje. </w:t>
      </w:r>
    </w:p>
    <w:p w:rsidR="006E4A97" w:rsidRPr="006E4A97" w:rsidRDefault="006E4A97" w:rsidP="006E4A97">
      <w:pPr>
        <w:spacing w:before="100" w:beforeAutospacing="1" w:after="100" w:afterAutospacing="1"/>
        <w:outlineLvl w:val="2"/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</w:pPr>
      <w:r w:rsidRPr="006E4A97"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  <w:t>Rol 2: Integrar la convivencia en el proceso pedagógico</w:t>
      </w:r>
    </w:p>
    <w:p w:rsidR="006E4A97" w:rsidRPr="006E4A97" w:rsidRDefault="006E4A97" w:rsidP="006E4A97">
      <w:pPr>
        <w:numPr>
          <w:ilvl w:val="0"/>
          <w:numId w:val="8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6E4A97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Promover ambientes de aula respetuosos y seguros. </w:t>
      </w:r>
    </w:p>
    <w:p w:rsidR="006E4A97" w:rsidRPr="006E4A97" w:rsidRDefault="006E4A97" w:rsidP="006E4A97">
      <w:pPr>
        <w:numPr>
          <w:ilvl w:val="0"/>
          <w:numId w:val="8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6E4A97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Incorporar objetivos formativos en la planificación pedagógica. </w:t>
      </w:r>
    </w:p>
    <w:p w:rsidR="006E4A97" w:rsidRPr="006E4A97" w:rsidRDefault="006E4A97" w:rsidP="006E4A97">
      <w:pPr>
        <w:numPr>
          <w:ilvl w:val="0"/>
          <w:numId w:val="8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6E4A97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Coordinar acciones con convivencia escolar. </w:t>
      </w:r>
    </w:p>
    <w:p w:rsidR="006E4A97" w:rsidRPr="006E4A97" w:rsidRDefault="006E4A97" w:rsidP="006E4A97">
      <w:pPr>
        <w:numPr>
          <w:ilvl w:val="0"/>
          <w:numId w:val="8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6E4A97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Apoyar la resolución formativa de conflictos en el aula. </w:t>
      </w:r>
    </w:p>
    <w:p w:rsidR="006E4A97" w:rsidRPr="006E4A97" w:rsidRDefault="006E4A97" w:rsidP="006E4A97">
      <w:pPr>
        <w:spacing w:before="100" w:beforeAutospacing="1" w:after="100" w:afterAutospacing="1"/>
        <w:outlineLvl w:val="2"/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</w:pPr>
      <w:r w:rsidRPr="006E4A97"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  <w:t>Rol 3: Favorecer el desarrollo socioemocional</w:t>
      </w:r>
    </w:p>
    <w:p w:rsidR="006E4A97" w:rsidRPr="006E4A97" w:rsidRDefault="006E4A97" w:rsidP="006E4A97">
      <w:pPr>
        <w:numPr>
          <w:ilvl w:val="0"/>
          <w:numId w:val="9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6E4A97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Promover habilidades socioemocionales en el aula. </w:t>
      </w:r>
    </w:p>
    <w:p w:rsidR="006E4A97" w:rsidRPr="006E4A97" w:rsidRDefault="006E4A97" w:rsidP="006E4A97">
      <w:pPr>
        <w:numPr>
          <w:ilvl w:val="0"/>
          <w:numId w:val="9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6E4A97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Orientar a docentes en estrategias de contención y acompañamiento. </w:t>
      </w:r>
    </w:p>
    <w:p w:rsidR="006E4A97" w:rsidRPr="006E4A97" w:rsidRDefault="006E4A97" w:rsidP="006E4A97">
      <w:pPr>
        <w:numPr>
          <w:ilvl w:val="0"/>
          <w:numId w:val="9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6E4A97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Fomentar el respeto por la diversidad. </w:t>
      </w:r>
    </w:p>
    <w:p w:rsidR="006E4A97" w:rsidRPr="006E4A97" w:rsidRDefault="006E4A97" w:rsidP="006E4A97">
      <w:pPr>
        <w:numPr>
          <w:ilvl w:val="0"/>
          <w:numId w:val="9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6E4A97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Apoyar la construcción de un clima escolar positivo. </w:t>
      </w:r>
    </w:p>
    <w:p w:rsidR="006E4A97" w:rsidRDefault="006E4A97" w:rsidP="006E4A97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>
        <w:rPr>
          <w:rFonts w:ascii="Segoe UI" w:eastAsia="Times New Roman" w:hAnsi="Segoe UI" w:cs="Times New Roman"/>
          <w:noProof/>
          <w:kern w:val="0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638BD7" wp14:editId="25F883A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15872" cy="2249586"/>
                <wp:effectExtent l="0" t="0" r="10795" b="11430"/>
                <wp:wrapNone/>
                <wp:docPr id="10684552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5872" cy="22495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E4A97" w:rsidRPr="00FB513B" w:rsidRDefault="006E4A97" w:rsidP="006E4A97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¿Qué sobra? / ¿Qué Falta? / ¿Qué hay que cambiar?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638BD7" id="_x0000_s1028" type="#_x0000_t202" style="position:absolute;margin-left:0;margin-top:-.05pt;width:442.2pt;height:177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" fillcolor="white [3201]" strokeweight=".5pt">
                <v:textbox>
                  <w:txbxContent>
                    <w:p w:rsidR="006E4A97" w:rsidRPr="00FB513B" w:rsidRDefault="006E4A97" w:rsidP="006E4A97">
                      <w:p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¿Qué sobra? / ¿Qué Falta? / ¿Qué hay que cambiar?</w:t>
                      </w:r>
                    </w:p>
                  </w:txbxContent>
                </v:textbox>
              </v:shape>
            </w:pict>
          </mc:Fallback>
        </mc:AlternateContent>
      </w:r>
    </w:p>
    <w:p w:rsidR="006E4A97" w:rsidRDefault="006E4A97" w:rsidP="006E4A97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6E4A97" w:rsidRDefault="006E4A97" w:rsidP="006E4A97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6E4A97" w:rsidRDefault="006E4A97" w:rsidP="006E4A97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6E4A97" w:rsidRDefault="006E4A97" w:rsidP="006E4A97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6E4A97" w:rsidRDefault="006E4A97" w:rsidP="006E4A97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6E4A97" w:rsidRDefault="006E4A97" w:rsidP="006E4A97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6E4A97" w:rsidRDefault="006E4A97" w:rsidP="006E4A97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6E4A97" w:rsidRDefault="006E4A97" w:rsidP="006E4A97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6E4A97" w:rsidRDefault="006E4A97" w:rsidP="006E4A97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6E4A97" w:rsidRDefault="006E4A97" w:rsidP="006E4A97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6E4A97" w:rsidRDefault="006E4A97" w:rsidP="006E4A97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6E4A97" w:rsidRDefault="006E4A97" w:rsidP="006E4A97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6E4A97" w:rsidRDefault="006E4A97" w:rsidP="006E4A97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6E4A97" w:rsidRDefault="006E4A97" w:rsidP="006E4A97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6E4A97" w:rsidRPr="006E4A97" w:rsidRDefault="006E4A97" w:rsidP="006E4A97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6E4A97" w:rsidRPr="006E4A97" w:rsidRDefault="006E4A97" w:rsidP="006E4A97">
      <w:pPr>
        <w:spacing w:before="100" w:beforeAutospacing="1" w:after="100" w:afterAutospacing="1"/>
        <w:outlineLvl w:val="0"/>
        <w:rPr>
          <w:rFonts w:ascii="Segoe UI" w:eastAsia="Times New Roman" w:hAnsi="Segoe UI" w:cs="Times New Roman"/>
          <w:b/>
          <w:bCs/>
          <w:kern w:val="36"/>
          <w:lang w:eastAsia="es-MX"/>
          <w14:ligatures w14:val="none"/>
        </w:rPr>
      </w:pPr>
      <w:r w:rsidRPr="006E4A97">
        <w:rPr>
          <w:rFonts w:ascii="Segoe UI" w:eastAsia="Times New Roman" w:hAnsi="Segoe UI" w:cs="Times New Roman"/>
          <w:b/>
          <w:bCs/>
          <w:kern w:val="36"/>
          <w:lang w:eastAsia="es-MX"/>
          <w14:ligatures w14:val="none"/>
        </w:rPr>
        <w:lastRenderedPageBreak/>
        <w:t>4. Dimensión de Desarrollo Profesional Docente</w:t>
      </w:r>
    </w:p>
    <w:p w:rsidR="006E4A97" w:rsidRPr="006E4A97" w:rsidRDefault="006E4A97" w:rsidP="006E4A97">
      <w:pPr>
        <w:spacing w:before="100" w:beforeAutospacing="1" w:after="100" w:afterAutospacing="1"/>
        <w:outlineLvl w:val="2"/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</w:pPr>
      <w:r w:rsidRPr="006E4A97"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  <w:t>Rol 1: Diseñar e implementar desarrollo profesional docente</w:t>
      </w:r>
    </w:p>
    <w:p w:rsidR="006E4A97" w:rsidRPr="006E4A97" w:rsidRDefault="006E4A97" w:rsidP="006E4A97">
      <w:pPr>
        <w:numPr>
          <w:ilvl w:val="0"/>
          <w:numId w:val="10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6E4A97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Identificar necesidades de formación del equipo docente. </w:t>
      </w:r>
    </w:p>
    <w:p w:rsidR="006E4A97" w:rsidRPr="006E4A97" w:rsidRDefault="006E4A97" w:rsidP="006E4A97">
      <w:pPr>
        <w:numPr>
          <w:ilvl w:val="0"/>
          <w:numId w:val="10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6E4A97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Elaborar planes de capacitación pertinentes al ciclo. </w:t>
      </w:r>
    </w:p>
    <w:p w:rsidR="006E4A97" w:rsidRPr="006E4A97" w:rsidRDefault="006E4A97" w:rsidP="006E4A97">
      <w:pPr>
        <w:numPr>
          <w:ilvl w:val="0"/>
          <w:numId w:val="10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6E4A97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Coordinar instancias de formación interna. </w:t>
      </w:r>
    </w:p>
    <w:p w:rsidR="006E4A97" w:rsidRPr="006E4A97" w:rsidRDefault="006E4A97" w:rsidP="006E4A97">
      <w:pPr>
        <w:numPr>
          <w:ilvl w:val="0"/>
          <w:numId w:val="10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6E4A97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Promover la actualización pedagógica continua. </w:t>
      </w:r>
    </w:p>
    <w:p w:rsidR="006E4A97" w:rsidRPr="006E4A97" w:rsidRDefault="006E4A97" w:rsidP="006E4A97">
      <w:pPr>
        <w:spacing w:before="100" w:beforeAutospacing="1" w:after="100" w:afterAutospacing="1"/>
        <w:outlineLvl w:val="2"/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</w:pPr>
      <w:r w:rsidRPr="006E4A97"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  <w:t>Rol 2: Acompañar el crecimiento profesional docente</w:t>
      </w:r>
    </w:p>
    <w:p w:rsidR="006E4A97" w:rsidRPr="006E4A97" w:rsidRDefault="006E4A97" w:rsidP="006E4A97">
      <w:pPr>
        <w:numPr>
          <w:ilvl w:val="0"/>
          <w:numId w:val="11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6E4A97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Realizar observaciones de aula con foco formativo. </w:t>
      </w:r>
    </w:p>
    <w:p w:rsidR="006E4A97" w:rsidRPr="006E4A97" w:rsidRDefault="006E4A97" w:rsidP="006E4A97">
      <w:pPr>
        <w:numPr>
          <w:ilvl w:val="0"/>
          <w:numId w:val="11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6E4A97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Entregar retroalimentación oportuna y efectiva. </w:t>
      </w:r>
    </w:p>
    <w:p w:rsidR="006E4A97" w:rsidRPr="006E4A97" w:rsidRDefault="006E4A97" w:rsidP="006E4A97">
      <w:pPr>
        <w:numPr>
          <w:ilvl w:val="0"/>
          <w:numId w:val="11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6E4A97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Apoyar la mejora de prácticas pedagógicas. </w:t>
      </w:r>
    </w:p>
    <w:p w:rsidR="006E4A97" w:rsidRPr="006E4A97" w:rsidRDefault="006E4A97" w:rsidP="006E4A97">
      <w:pPr>
        <w:numPr>
          <w:ilvl w:val="0"/>
          <w:numId w:val="11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6E4A97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Promover la autoevaluación docente. </w:t>
      </w:r>
    </w:p>
    <w:p w:rsidR="006E4A97" w:rsidRPr="006E4A97" w:rsidRDefault="006E4A97" w:rsidP="006E4A97">
      <w:pPr>
        <w:spacing w:before="100" w:beforeAutospacing="1" w:after="100" w:afterAutospacing="1"/>
        <w:outlineLvl w:val="2"/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</w:pPr>
      <w:r w:rsidRPr="006E4A97"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  <w:t>Rol 3: Instalar comunidades de aprendizaje profesional</w:t>
      </w:r>
    </w:p>
    <w:p w:rsidR="006E4A97" w:rsidRPr="006E4A97" w:rsidRDefault="006E4A97" w:rsidP="006E4A97">
      <w:pPr>
        <w:numPr>
          <w:ilvl w:val="0"/>
          <w:numId w:val="12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6E4A97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Fomentar el trabajo colaborativo entre docentes. </w:t>
      </w:r>
    </w:p>
    <w:p w:rsidR="006E4A97" w:rsidRPr="006E4A97" w:rsidRDefault="006E4A97" w:rsidP="006E4A97">
      <w:pPr>
        <w:numPr>
          <w:ilvl w:val="0"/>
          <w:numId w:val="12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6E4A97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Promover el análisis conjunto de prácticas pedagógicas. </w:t>
      </w:r>
    </w:p>
    <w:p w:rsidR="006E4A97" w:rsidRPr="006E4A97" w:rsidRDefault="006E4A97" w:rsidP="006E4A97">
      <w:pPr>
        <w:numPr>
          <w:ilvl w:val="0"/>
          <w:numId w:val="12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6E4A97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Generar espacios de intercambio de experiencias. </w:t>
      </w:r>
    </w:p>
    <w:p w:rsidR="006E4A97" w:rsidRPr="006E4A97" w:rsidRDefault="006E4A97" w:rsidP="006E4A97">
      <w:pPr>
        <w:numPr>
          <w:ilvl w:val="0"/>
          <w:numId w:val="12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6E4A97">
        <w:rPr>
          <w:rFonts w:ascii="Segoe UI" w:eastAsia="Times New Roman" w:hAnsi="Segoe UI" w:cs="Times New Roman"/>
          <w:kern w:val="0"/>
          <w:lang w:eastAsia="es-MX"/>
          <w14:ligatures w14:val="none"/>
        </w:rPr>
        <w:t>Sistematizar y difundir buenas prácticas.</w:t>
      </w:r>
    </w:p>
    <w:p w:rsidR="006E4A97" w:rsidRPr="006E4A97" w:rsidRDefault="006E4A97" w:rsidP="006E4A97">
      <w:r>
        <w:rPr>
          <w:rFonts w:ascii="Segoe UI" w:eastAsia="Times New Roman" w:hAnsi="Segoe UI" w:cs="Times New Roman"/>
          <w:noProof/>
          <w:kern w:val="0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638BD7" wp14:editId="25F883A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15872" cy="2249586"/>
                <wp:effectExtent l="0" t="0" r="10795" b="11430"/>
                <wp:wrapNone/>
                <wp:docPr id="702169048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5872" cy="22495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E4A97" w:rsidRPr="00FB513B" w:rsidRDefault="006E4A97" w:rsidP="006E4A97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¿Qué sobra? / ¿Qué Falta? / ¿Qué hay que cambiar?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638BD7" id="_x0000_s1029" type="#_x0000_t202" style="position:absolute;margin-left:0;margin-top:-.05pt;width:442.2pt;height:177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" fillcolor="white [3201]" strokeweight=".5pt">
                <v:textbox>
                  <w:txbxContent>
                    <w:p w:rsidR="006E4A97" w:rsidRPr="00FB513B" w:rsidRDefault="006E4A97" w:rsidP="006E4A97">
                      <w:p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¿Qué sobra? / ¿Qué Falta? / ¿Qué hay que cambiar?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E4A97" w:rsidRPr="006E4A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927D7" w:rsidRDefault="005927D7" w:rsidP="000270ED">
      <w:r>
        <w:separator/>
      </w:r>
    </w:p>
  </w:endnote>
  <w:endnote w:type="continuationSeparator" w:id="0">
    <w:p w:rsidR="005927D7" w:rsidRDefault="005927D7" w:rsidP="00027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604020202020204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70ED" w:rsidRDefault="000270E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70ED" w:rsidRDefault="000270E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70ED" w:rsidRDefault="000270E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927D7" w:rsidRDefault="005927D7" w:rsidP="000270ED">
      <w:r>
        <w:separator/>
      </w:r>
    </w:p>
  </w:footnote>
  <w:footnote w:type="continuationSeparator" w:id="0">
    <w:p w:rsidR="005927D7" w:rsidRDefault="005927D7" w:rsidP="00027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70ED" w:rsidRDefault="005927D7">
    <w:pPr>
      <w:pStyle w:val="Encabezado"/>
    </w:pPr>
    <w:r>
      <w:rPr>
        <w:noProof/>
      </w:rPr>
      <w:pict w14:anchorId="369788F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alt="" style="position:absolute;margin-left:0;margin-top:0;width:512.2pt;height:110.3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BORRADOR 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70ED" w:rsidRDefault="005927D7">
    <w:pPr>
      <w:pStyle w:val="Encabezado"/>
    </w:pPr>
    <w:r>
      <w:rPr>
        <w:noProof/>
      </w:rPr>
      <w:pict w14:anchorId="6EF802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alt="" style="position:absolute;margin-left:0;margin-top:0;width:512.2pt;height:110.3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BORRADOR 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70ED" w:rsidRDefault="005927D7">
    <w:pPr>
      <w:pStyle w:val="Encabezado"/>
    </w:pPr>
    <w:r>
      <w:rPr>
        <w:noProof/>
      </w:rPr>
      <w:pict w14:anchorId="0C602E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alt="" style="position:absolute;margin-left:0;margin-top:0;width:512.2pt;height:110.3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BORRADOR 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D688C"/>
    <w:multiLevelType w:val="multilevel"/>
    <w:tmpl w:val="DB62D34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D14386"/>
    <w:multiLevelType w:val="multilevel"/>
    <w:tmpl w:val="DB62D34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F57551"/>
    <w:multiLevelType w:val="multilevel"/>
    <w:tmpl w:val="DB62D34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DF5849"/>
    <w:multiLevelType w:val="multilevel"/>
    <w:tmpl w:val="DB62D34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A26641"/>
    <w:multiLevelType w:val="multilevel"/>
    <w:tmpl w:val="DB62D34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6E0A86"/>
    <w:multiLevelType w:val="multilevel"/>
    <w:tmpl w:val="DB62D34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AC0040"/>
    <w:multiLevelType w:val="multilevel"/>
    <w:tmpl w:val="DB62D34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8A316F"/>
    <w:multiLevelType w:val="multilevel"/>
    <w:tmpl w:val="DB62D34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084676"/>
    <w:multiLevelType w:val="multilevel"/>
    <w:tmpl w:val="DB62D34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131996"/>
    <w:multiLevelType w:val="multilevel"/>
    <w:tmpl w:val="DB62D34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421BC7"/>
    <w:multiLevelType w:val="multilevel"/>
    <w:tmpl w:val="AE72F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CA7162"/>
    <w:multiLevelType w:val="multilevel"/>
    <w:tmpl w:val="DB62D34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9866A5"/>
    <w:multiLevelType w:val="multilevel"/>
    <w:tmpl w:val="DB62D34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6968761">
    <w:abstractNumId w:val="10"/>
  </w:num>
  <w:num w:numId="2" w16cid:durableId="911817958">
    <w:abstractNumId w:val="6"/>
  </w:num>
  <w:num w:numId="3" w16cid:durableId="472136441">
    <w:abstractNumId w:val="12"/>
  </w:num>
  <w:num w:numId="4" w16cid:durableId="1853447495">
    <w:abstractNumId w:val="4"/>
  </w:num>
  <w:num w:numId="5" w16cid:durableId="1460225051">
    <w:abstractNumId w:val="5"/>
  </w:num>
  <w:num w:numId="6" w16cid:durableId="1096248080">
    <w:abstractNumId w:val="11"/>
  </w:num>
  <w:num w:numId="7" w16cid:durableId="143083374">
    <w:abstractNumId w:val="0"/>
  </w:num>
  <w:num w:numId="8" w16cid:durableId="1548954553">
    <w:abstractNumId w:val="1"/>
  </w:num>
  <w:num w:numId="9" w16cid:durableId="204870415">
    <w:abstractNumId w:val="2"/>
  </w:num>
  <w:num w:numId="10" w16cid:durableId="884291021">
    <w:abstractNumId w:val="9"/>
  </w:num>
  <w:num w:numId="11" w16cid:durableId="1087577915">
    <w:abstractNumId w:val="3"/>
  </w:num>
  <w:num w:numId="12" w16cid:durableId="787316247">
    <w:abstractNumId w:val="8"/>
  </w:num>
  <w:num w:numId="13" w16cid:durableId="8120223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A97"/>
    <w:rsid w:val="000270ED"/>
    <w:rsid w:val="00316BA8"/>
    <w:rsid w:val="005927D7"/>
    <w:rsid w:val="006E4A97"/>
    <w:rsid w:val="008B43BC"/>
    <w:rsid w:val="00B56644"/>
    <w:rsid w:val="00ED258B"/>
    <w:rsid w:val="00F0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7BC3284-12C4-674D-A446-D419A58C8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6E4A9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paragraph" w:styleId="Ttulo3">
    <w:name w:val="heading 3"/>
    <w:basedOn w:val="Normal"/>
    <w:link w:val="Ttulo3Car"/>
    <w:uiPriority w:val="9"/>
    <w:qFormat/>
    <w:rsid w:val="006E4A9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6E4A97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6E4A97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6E4A97"/>
    <w:rPr>
      <w:rFonts w:ascii="Times New Roman" w:eastAsia="Times New Roman" w:hAnsi="Times New Roman" w:cs="Times New Roman"/>
      <w:b/>
      <w:bCs/>
      <w:kern w:val="0"/>
      <w:sz w:val="27"/>
      <w:szCs w:val="27"/>
      <w:lang w:eastAsia="es-MX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0270E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270ED"/>
  </w:style>
  <w:style w:type="paragraph" w:styleId="Piedepgina">
    <w:name w:val="footer"/>
    <w:basedOn w:val="Normal"/>
    <w:link w:val="PiedepginaCar"/>
    <w:uiPriority w:val="99"/>
    <w:unhideWhenUsed/>
    <w:rsid w:val="000270E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27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5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525</Words>
  <Characters>3199</Characters>
  <Application>Microsoft Office Word</Application>
  <DocSecurity>0</DocSecurity>
  <Lines>53</Lines>
  <Paragraphs>16</Paragraphs>
  <ScaleCrop>false</ScaleCrop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2026-04-13T01:56:00Z</dcterms:created>
  <dcterms:modified xsi:type="dcterms:W3CDTF">2026-04-13T02:38:00Z</dcterms:modified>
</cp:coreProperties>
</file>