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930" w:rsidRDefault="00FD596C" w:rsidP="00FD596C">
      <w:pPr>
        <w:jc w:val="center"/>
        <w:rPr>
          <w:rStyle w:val="Textoennegrita"/>
          <w:sz w:val="28"/>
          <w:szCs w:val="28"/>
        </w:rPr>
      </w:pPr>
      <w:r w:rsidRPr="00FD596C">
        <w:rPr>
          <w:rStyle w:val="Textoennegrita"/>
          <w:sz w:val="28"/>
          <w:szCs w:val="28"/>
        </w:rPr>
        <w:t>ROLES Y FUNCIONES POR DIMENSIÓN</w:t>
      </w:r>
      <w:r w:rsidRPr="00FD596C">
        <w:rPr>
          <w:sz w:val="28"/>
          <w:szCs w:val="28"/>
        </w:rPr>
        <w:t xml:space="preserve"> </w:t>
      </w:r>
      <w:r w:rsidRPr="00FD596C">
        <w:rPr>
          <w:b/>
          <w:bCs/>
          <w:sz w:val="28"/>
          <w:szCs w:val="28"/>
        </w:rPr>
        <w:t xml:space="preserve">PARA LA </w:t>
      </w:r>
      <w:r w:rsidRPr="00FD596C">
        <w:rPr>
          <w:rStyle w:val="Textoennegrita"/>
          <w:sz w:val="28"/>
          <w:szCs w:val="28"/>
        </w:rPr>
        <w:t>SUB</w:t>
      </w:r>
      <w:r>
        <w:rPr>
          <w:rStyle w:val="Textoennegrita"/>
          <w:sz w:val="28"/>
          <w:szCs w:val="28"/>
        </w:rPr>
        <w:t>-</w:t>
      </w:r>
      <w:r w:rsidRPr="00FD596C">
        <w:rPr>
          <w:rStyle w:val="Textoennegrita"/>
          <w:sz w:val="28"/>
          <w:szCs w:val="28"/>
        </w:rPr>
        <w:t>DIRECTORA</w:t>
      </w:r>
    </w:p>
    <w:p w:rsidR="00FD596C" w:rsidRDefault="00FD596C" w:rsidP="00FD596C">
      <w:pPr>
        <w:rPr>
          <w:rStyle w:val="Textoennegrita"/>
        </w:rPr>
      </w:pPr>
    </w:p>
    <w:p w:rsidR="00FD596C" w:rsidRPr="00FD596C" w:rsidRDefault="00FD596C" w:rsidP="00FD596C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t>1. Dimensión de Liderazgo y Gestión Institucional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Apoyar la conducción estratégica del establecimiento</w:t>
      </w:r>
    </w:p>
    <w:p w:rsidR="00FD596C" w:rsidRPr="00FD596C" w:rsidRDefault="00FD596C" w:rsidP="00FD596C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Colaborar en la planificación y seguimiento de los objetivos institucionales. </w:t>
      </w:r>
    </w:p>
    <w:p w:rsidR="00FD596C" w:rsidRPr="00FD596C" w:rsidRDefault="00FD596C" w:rsidP="00FD596C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implementación del PEI y PME en las distintas áreas. </w:t>
      </w:r>
    </w:p>
    <w:p w:rsidR="00FD596C" w:rsidRPr="00FD596C" w:rsidRDefault="00FD596C" w:rsidP="00FD596C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entre los distintos equipos de gestión. </w:t>
      </w:r>
    </w:p>
    <w:p w:rsidR="00FD596C" w:rsidRPr="00FD596C" w:rsidRDefault="00FD596C" w:rsidP="00FD596C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toma de decisiones basada en información relevante. 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Articular el funcionamiento institucional</w:t>
      </w:r>
    </w:p>
    <w:p w:rsidR="00FD596C" w:rsidRPr="00FD596C" w:rsidRDefault="00FD596C" w:rsidP="00FD596C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el trabajo entre áreas pedagógicas, formativas y administrativas. </w:t>
      </w:r>
    </w:p>
    <w:p w:rsidR="00FD596C" w:rsidRPr="00FD596C" w:rsidRDefault="00FD596C" w:rsidP="00FD596C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cumplimiento de acuerdos institucionales. </w:t>
      </w:r>
    </w:p>
    <w:p w:rsidR="00FD596C" w:rsidRPr="00FD596C" w:rsidRDefault="00FD596C" w:rsidP="00FD596C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coherencia entre planificación y ejecución de acciones. </w:t>
      </w:r>
    </w:p>
    <w:p w:rsidR="00FD596C" w:rsidRPr="00FD596C" w:rsidRDefault="00FD596C" w:rsidP="00FD596C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Gestionar la comunicación interna entre equipos. 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Ejercer liderazgo en ausencia de la directora</w:t>
      </w:r>
    </w:p>
    <w:p w:rsidR="00FD596C" w:rsidRPr="00FD596C" w:rsidRDefault="00FD596C" w:rsidP="00FD596C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Asumir la dirección del establecimiento cuando corresponda. </w:t>
      </w:r>
    </w:p>
    <w:p w:rsidR="00FD596C" w:rsidRPr="00FD596C" w:rsidRDefault="00FD596C" w:rsidP="00FD596C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Garantizar la continuidad de los procesos institucionales. </w:t>
      </w:r>
    </w:p>
    <w:p w:rsidR="00FD596C" w:rsidRPr="00FD596C" w:rsidRDefault="00FD596C" w:rsidP="00FD596C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Representar al establecimiento ante la comunidad educativa. </w:t>
      </w:r>
    </w:p>
    <w:p w:rsidR="00FD596C" w:rsidRPr="00FD596C" w:rsidRDefault="00FD596C" w:rsidP="00FD596C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Tomar decisiones oportunas frente a contingencias. </w:t>
      </w: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84124" wp14:editId="3A47C7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55927195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596C" w:rsidRPr="00FB513B" w:rsidRDefault="00FD596C" w:rsidP="00FD596C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8412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.05pt;width:442.2pt;height:17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" fillcolor="white [3201]" strokeweight=".5pt">
                <v:textbox>
                  <w:txbxContent>
                    <w:p w:rsidR="00FD596C" w:rsidRPr="00FB513B" w:rsidRDefault="00FD596C" w:rsidP="00FD596C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P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Pr="00FD596C" w:rsidRDefault="00FD596C" w:rsidP="00FD596C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2. Dimensión Pedagógica y Académica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Supervisar la gestión pedagógica del establecimiento</w:t>
      </w:r>
    </w:p>
    <w:p w:rsidR="00FD596C" w:rsidRPr="00FD596C" w:rsidRDefault="00FD596C" w:rsidP="00FD596C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Monitorear la implementación del currículo en todos los niveles. </w:t>
      </w:r>
    </w:p>
    <w:p w:rsidR="00FD596C" w:rsidRPr="00FD596C" w:rsidRDefault="00FD596C" w:rsidP="00FD596C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calidad de las prácticas de enseñanza-aprendizaje. </w:t>
      </w:r>
    </w:p>
    <w:p w:rsidR="00FD596C" w:rsidRPr="00FD596C" w:rsidRDefault="00FD596C" w:rsidP="00FD596C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cumplimiento de planificaciones y evaluaciones. </w:t>
      </w:r>
    </w:p>
    <w:p w:rsidR="00FD596C" w:rsidRPr="00FD596C" w:rsidRDefault="00FD596C" w:rsidP="00FD596C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con UTP y equipos pedagógicos. 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Promover la mejora de los aprendizajes</w:t>
      </w:r>
    </w:p>
    <w:p w:rsidR="00FD596C" w:rsidRPr="00FD596C" w:rsidRDefault="00FD596C" w:rsidP="00FD596C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Analizar resultados académicos y proponer mejoras. </w:t>
      </w:r>
    </w:p>
    <w:p w:rsidR="00FD596C" w:rsidRPr="00FD596C" w:rsidRDefault="00FD596C" w:rsidP="00FD596C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Impulsar estrategias para fortalecer aprendizajes clave. </w:t>
      </w:r>
    </w:p>
    <w:p w:rsidR="00FD596C" w:rsidRPr="00FD596C" w:rsidRDefault="00FD596C" w:rsidP="00FD596C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implementación de metodologías activas. </w:t>
      </w:r>
    </w:p>
    <w:p w:rsidR="00FD596C" w:rsidRPr="00FD596C" w:rsidRDefault="00FD596C" w:rsidP="00FD596C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el uso pedagógico de datos para la toma de decisiones. 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Fortalecer la coherencia curricular</w:t>
      </w:r>
    </w:p>
    <w:p w:rsidR="00FD596C" w:rsidRPr="00FD596C" w:rsidRDefault="00FD596C" w:rsidP="00FD596C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articulación entre niveles y asignaturas. </w:t>
      </w:r>
    </w:p>
    <w:p w:rsidR="00FD596C" w:rsidRPr="00FD596C" w:rsidRDefault="00FD596C" w:rsidP="00FD596C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alineación entre objetivos, enseñanza y evaluación. </w:t>
      </w:r>
    </w:p>
    <w:p w:rsidR="00FD596C" w:rsidRPr="00FD596C" w:rsidRDefault="00FD596C" w:rsidP="00FD596C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procesos de planificación institucional. </w:t>
      </w:r>
    </w:p>
    <w:p w:rsidR="00FD596C" w:rsidRPr="00FD596C" w:rsidRDefault="00FD596C" w:rsidP="00FD596C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el cumplimiento de estándares educativos. </w:t>
      </w: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84124" wp14:editId="3A47C7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8080775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596C" w:rsidRPr="00FB513B" w:rsidRDefault="00FD596C" w:rsidP="00FD596C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84124" id="_x0000_s1027" type="#_x0000_t202" style="position:absolute;margin-left:0;margin-top:-.05pt;width:442.2pt;height:17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Za0PA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" fillcolor="white [3201]" strokeweight=".5pt">
                <v:textbox>
                  <w:txbxContent>
                    <w:p w:rsidR="00FD596C" w:rsidRPr="00FB513B" w:rsidRDefault="00FD596C" w:rsidP="00FD596C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P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Pr="00FD596C" w:rsidRDefault="00FD596C" w:rsidP="00FD596C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3. Dimensión de Convivencia, Formación y Bienestar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Promover un clima escolar positivo</w:t>
      </w:r>
    </w:p>
    <w:p w:rsidR="00FD596C" w:rsidRPr="00FD596C" w:rsidRDefault="00FD596C" w:rsidP="00FD596C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relaciones basadas en el respeto y la inclusión. </w:t>
      </w:r>
    </w:p>
    <w:p w:rsidR="00FD596C" w:rsidRPr="00FD596C" w:rsidRDefault="00FD596C" w:rsidP="00FD596C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cumplimiento de normas de convivencia. </w:t>
      </w:r>
    </w:p>
    <w:p w:rsidR="00FD596C" w:rsidRPr="00FD596C" w:rsidRDefault="00FD596C" w:rsidP="00FD596C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prevención de conflictos escolares. </w:t>
      </w:r>
    </w:p>
    <w:p w:rsidR="00FD596C" w:rsidRPr="00FD596C" w:rsidRDefault="00FD596C" w:rsidP="00FD596C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ambientes seguros y protectores. 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Coordinar acciones formativas institucionales</w:t>
      </w:r>
    </w:p>
    <w:p w:rsidR="00FD596C" w:rsidRPr="00FD596C" w:rsidRDefault="00FD596C" w:rsidP="00FD596C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implementación de programas formativos. </w:t>
      </w:r>
    </w:p>
    <w:p w:rsidR="00FD596C" w:rsidRPr="00FD596C" w:rsidRDefault="00FD596C" w:rsidP="00FD596C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actividades de formación integral y pastoral. </w:t>
      </w:r>
    </w:p>
    <w:p w:rsidR="00FD596C" w:rsidRPr="00FD596C" w:rsidRDefault="00FD596C" w:rsidP="00FD596C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coherencia entre convivencia y formación. </w:t>
      </w:r>
    </w:p>
    <w:p w:rsidR="00FD596C" w:rsidRPr="00FD596C" w:rsidRDefault="00FD596C" w:rsidP="00FD596C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el desarrollo socioemocional del estudiantado. 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Velar por el bienestar de la comunidad educativa</w:t>
      </w:r>
    </w:p>
    <w:p w:rsidR="00FD596C" w:rsidRPr="00FD596C" w:rsidRDefault="00FD596C" w:rsidP="00FD596C">
      <w:pPr>
        <w:numPr>
          <w:ilvl w:val="0"/>
          <w:numId w:val="2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de apoyo a estudiantes. </w:t>
      </w:r>
    </w:p>
    <w:p w:rsidR="00FD596C" w:rsidRPr="00FD596C" w:rsidRDefault="00FD596C" w:rsidP="00FD596C">
      <w:pPr>
        <w:numPr>
          <w:ilvl w:val="0"/>
          <w:numId w:val="2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trabajo de equipos de convivencia y orientación. </w:t>
      </w:r>
    </w:p>
    <w:p w:rsidR="00FD596C" w:rsidRPr="00FD596C" w:rsidRDefault="00FD596C" w:rsidP="00FD596C">
      <w:pPr>
        <w:numPr>
          <w:ilvl w:val="0"/>
          <w:numId w:val="2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Detectar necesidades de apoyo socioemocional. </w:t>
      </w:r>
    </w:p>
    <w:p w:rsidR="00FD596C" w:rsidRPr="00FD596C" w:rsidRDefault="00FD596C" w:rsidP="00FD596C">
      <w:pPr>
        <w:numPr>
          <w:ilvl w:val="0"/>
          <w:numId w:val="2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el bienestar integral de estudiantes y funcionarios. </w:t>
      </w: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84124" wp14:editId="3A47C7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44975093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596C" w:rsidRPr="00FB513B" w:rsidRDefault="00FD596C" w:rsidP="00FD596C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84124" id="_x0000_s1028" type="#_x0000_t202" style="position:absolute;margin-left:0;margin-top:-.05pt;width:442.2pt;height:17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TcQPQ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" fillcolor="white [3201]" strokeweight=".5pt">
                <v:textbox>
                  <w:txbxContent>
                    <w:p w:rsidR="00FD596C" w:rsidRPr="00FB513B" w:rsidRDefault="00FD596C" w:rsidP="00FD596C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Pr="00FD596C" w:rsidRDefault="00FD596C" w:rsidP="00FD596C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FD596C" w:rsidRPr="00FD596C" w:rsidRDefault="00FD596C" w:rsidP="00FD596C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4. Dimensión Administrativa y de Supervisión del Personal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Supervisar el desempeño del personal</w:t>
      </w:r>
    </w:p>
    <w:p w:rsidR="00FD596C" w:rsidRPr="00FD596C" w:rsidRDefault="00FD596C" w:rsidP="00FD596C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Monitorear el cumplimiento de funciones del equipo docente y asistentes. </w:t>
      </w:r>
    </w:p>
    <w:p w:rsidR="00FD596C" w:rsidRPr="00FD596C" w:rsidRDefault="00FD596C" w:rsidP="00FD596C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el cumplimiento de normativas laborales e institucionales. </w:t>
      </w:r>
    </w:p>
    <w:p w:rsidR="00FD596C" w:rsidRPr="00FD596C" w:rsidRDefault="00FD596C" w:rsidP="00FD596C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Evaluar el desempeño en coordinación con la dirección. </w:t>
      </w:r>
    </w:p>
    <w:p w:rsidR="00FD596C" w:rsidRPr="00FD596C" w:rsidRDefault="00FD596C" w:rsidP="00FD596C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Retroalimentar prácticas laborales y profesionales. 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Gestionar la organización institucional</w:t>
      </w:r>
    </w:p>
    <w:p w:rsidR="00FD596C" w:rsidRPr="00FD596C" w:rsidRDefault="00FD596C" w:rsidP="00FD596C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cumplimiento de horarios y funciones. </w:t>
      </w:r>
    </w:p>
    <w:p w:rsidR="00FD596C" w:rsidRPr="00FD596C" w:rsidRDefault="00FD596C" w:rsidP="00FD596C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la distribución de tareas del personal. </w:t>
      </w:r>
    </w:p>
    <w:p w:rsidR="00FD596C" w:rsidRPr="00FD596C" w:rsidRDefault="00FD596C" w:rsidP="00FD596C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correcta ejecución de actividades institucionales. </w:t>
      </w:r>
    </w:p>
    <w:p w:rsidR="00FD596C" w:rsidRPr="00FD596C" w:rsidRDefault="00FD596C" w:rsidP="00FD596C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organización de procesos administrativos. </w:t>
      </w:r>
    </w:p>
    <w:p w:rsidR="00FD596C" w:rsidRPr="00FD596C" w:rsidRDefault="00FD596C" w:rsidP="00FD596C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Asegurar el cumplimiento de normativas</w:t>
      </w:r>
    </w:p>
    <w:p w:rsidR="00FD596C" w:rsidRPr="00FD596C" w:rsidRDefault="00FD596C" w:rsidP="00FD596C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Velar por el cumplimiento de reglamentos internos. </w:t>
      </w:r>
    </w:p>
    <w:p w:rsidR="00FD596C" w:rsidRPr="00FD596C" w:rsidRDefault="00FD596C" w:rsidP="00FD596C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correcta aplicación de protocolos institucionales. </w:t>
      </w:r>
    </w:p>
    <w:p w:rsidR="00FD596C" w:rsidRPr="00FD596C" w:rsidRDefault="00FD596C" w:rsidP="00FD596C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ante situaciones administrativas o disciplinarias. </w:t>
      </w:r>
    </w:p>
    <w:p w:rsidR="00FD596C" w:rsidRPr="00FD596C" w:rsidRDefault="00FD596C" w:rsidP="00FD596C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FD596C">
        <w:rPr>
          <w:rFonts w:ascii="Segoe UI" w:eastAsia="Times New Roman" w:hAnsi="Segoe UI" w:cs="Times New Roman"/>
          <w:kern w:val="0"/>
          <w:lang w:eastAsia="es-MX"/>
          <w14:ligatures w14:val="none"/>
        </w:rPr>
        <w:t>Promover una cultura organizacional basada en la responsabilidad.</w:t>
      </w:r>
    </w:p>
    <w:p w:rsidR="00FD596C" w:rsidRDefault="00FD596C"/>
    <w:p w:rsidR="00FD596C" w:rsidRDefault="00FD596C"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22BFC" wp14:editId="26CE26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1127882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596C" w:rsidRPr="00FB513B" w:rsidRDefault="00FD596C" w:rsidP="00FD596C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22BFC" id="_x0000_s1029" type="#_x0000_t202" style="position:absolute;margin-left:0;margin-top:-.05pt;width:442.2pt;height:17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" fillcolor="white [3201]" strokeweight=".5pt">
                <v:textbox>
                  <w:txbxContent>
                    <w:p w:rsidR="00FD596C" w:rsidRPr="00FB513B" w:rsidRDefault="00FD596C" w:rsidP="00FD596C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5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1524" w:rsidRDefault="00011524" w:rsidP="00565ADA">
      <w:r>
        <w:separator/>
      </w:r>
    </w:p>
  </w:endnote>
  <w:endnote w:type="continuationSeparator" w:id="0">
    <w:p w:rsidR="00011524" w:rsidRDefault="00011524" w:rsidP="0056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ADA" w:rsidRDefault="00565A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ADA" w:rsidRDefault="00565AD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ADA" w:rsidRDefault="00565A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1524" w:rsidRDefault="00011524" w:rsidP="00565ADA">
      <w:r>
        <w:separator/>
      </w:r>
    </w:p>
  </w:footnote>
  <w:footnote w:type="continuationSeparator" w:id="0">
    <w:p w:rsidR="00011524" w:rsidRDefault="00011524" w:rsidP="0056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ADA" w:rsidRDefault="00011524">
    <w:pPr>
      <w:pStyle w:val="Encabezado"/>
    </w:pPr>
    <w:r>
      <w:rPr>
        <w:noProof/>
      </w:rPr>
      <w:pict w14:anchorId="5A7107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12.2pt;height:110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ADA" w:rsidRDefault="00011524">
    <w:pPr>
      <w:pStyle w:val="Encabezado"/>
    </w:pPr>
    <w:r>
      <w:rPr>
        <w:noProof/>
      </w:rPr>
      <w:pict w14:anchorId="54A7B6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12.2pt;height:110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ADA" w:rsidRDefault="00011524">
    <w:pPr>
      <w:pStyle w:val="Encabezado"/>
    </w:pPr>
    <w:r>
      <w:rPr>
        <w:noProof/>
      </w:rPr>
      <w:pict w14:anchorId="25B31A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12.2pt;height:110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F59"/>
    <w:multiLevelType w:val="multilevel"/>
    <w:tmpl w:val="ED86B7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548D1"/>
    <w:multiLevelType w:val="multilevel"/>
    <w:tmpl w:val="91A4B2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B0C69"/>
    <w:multiLevelType w:val="multilevel"/>
    <w:tmpl w:val="FC469E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535C"/>
    <w:multiLevelType w:val="multilevel"/>
    <w:tmpl w:val="DD4644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64D35"/>
    <w:multiLevelType w:val="multilevel"/>
    <w:tmpl w:val="3F0E85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A4F63"/>
    <w:multiLevelType w:val="multilevel"/>
    <w:tmpl w:val="80F2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95D1A"/>
    <w:multiLevelType w:val="multilevel"/>
    <w:tmpl w:val="27508B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401DF"/>
    <w:multiLevelType w:val="multilevel"/>
    <w:tmpl w:val="EA68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D61A6"/>
    <w:multiLevelType w:val="multilevel"/>
    <w:tmpl w:val="521419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34324"/>
    <w:multiLevelType w:val="multilevel"/>
    <w:tmpl w:val="D76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35330"/>
    <w:multiLevelType w:val="multilevel"/>
    <w:tmpl w:val="F160AC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E582D"/>
    <w:multiLevelType w:val="multilevel"/>
    <w:tmpl w:val="F376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A2F3B"/>
    <w:multiLevelType w:val="multilevel"/>
    <w:tmpl w:val="F2DA4D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721A5"/>
    <w:multiLevelType w:val="multilevel"/>
    <w:tmpl w:val="F48C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16DB7"/>
    <w:multiLevelType w:val="multilevel"/>
    <w:tmpl w:val="9C469D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FA392B"/>
    <w:multiLevelType w:val="multilevel"/>
    <w:tmpl w:val="D62C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B37F1"/>
    <w:multiLevelType w:val="multilevel"/>
    <w:tmpl w:val="8CA661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B0B7C"/>
    <w:multiLevelType w:val="multilevel"/>
    <w:tmpl w:val="695A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F4DC8"/>
    <w:multiLevelType w:val="multilevel"/>
    <w:tmpl w:val="82EC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72882"/>
    <w:multiLevelType w:val="multilevel"/>
    <w:tmpl w:val="8D76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7305B"/>
    <w:multiLevelType w:val="multilevel"/>
    <w:tmpl w:val="BA46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A2E1B"/>
    <w:multiLevelType w:val="multilevel"/>
    <w:tmpl w:val="ED66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46245C"/>
    <w:multiLevelType w:val="multilevel"/>
    <w:tmpl w:val="71B237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257276"/>
    <w:multiLevelType w:val="multilevel"/>
    <w:tmpl w:val="BDCE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556284">
    <w:abstractNumId w:val="11"/>
  </w:num>
  <w:num w:numId="2" w16cid:durableId="288708511">
    <w:abstractNumId w:val="9"/>
  </w:num>
  <w:num w:numId="3" w16cid:durableId="1655332453">
    <w:abstractNumId w:val="15"/>
  </w:num>
  <w:num w:numId="4" w16cid:durableId="1915968947">
    <w:abstractNumId w:val="5"/>
  </w:num>
  <w:num w:numId="5" w16cid:durableId="442191706">
    <w:abstractNumId w:val="23"/>
  </w:num>
  <w:num w:numId="6" w16cid:durableId="678237679">
    <w:abstractNumId w:val="19"/>
  </w:num>
  <w:num w:numId="7" w16cid:durableId="602809684">
    <w:abstractNumId w:val="7"/>
  </w:num>
  <w:num w:numId="8" w16cid:durableId="1878590893">
    <w:abstractNumId w:val="13"/>
  </w:num>
  <w:num w:numId="9" w16cid:durableId="1566794587">
    <w:abstractNumId w:val="18"/>
  </w:num>
  <w:num w:numId="10" w16cid:durableId="23754776">
    <w:abstractNumId w:val="20"/>
  </w:num>
  <w:num w:numId="11" w16cid:durableId="138575281">
    <w:abstractNumId w:val="21"/>
  </w:num>
  <w:num w:numId="12" w16cid:durableId="110367101">
    <w:abstractNumId w:val="17"/>
  </w:num>
  <w:num w:numId="13" w16cid:durableId="2050909704">
    <w:abstractNumId w:val="6"/>
  </w:num>
  <w:num w:numId="14" w16cid:durableId="465971772">
    <w:abstractNumId w:val="12"/>
  </w:num>
  <w:num w:numId="15" w16cid:durableId="951473333">
    <w:abstractNumId w:val="3"/>
  </w:num>
  <w:num w:numId="16" w16cid:durableId="1365792182">
    <w:abstractNumId w:val="2"/>
  </w:num>
  <w:num w:numId="17" w16cid:durableId="738674819">
    <w:abstractNumId w:val="4"/>
  </w:num>
  <w:num w:numId="18" w16cid:durableId="1469930420">
    <w:abstractNumId w:val="16"/>
  </w:num>
  <w:num w:numId="19" w16cid:durableId="272058487">
    <w:abstractNumId w:val="22"/>
  </w:num>
  <w:num w:numId="20" w16cid:durableId="210650656">
    <w:abstractNumId w:val="10"/>
  </w:num>
  <w:num w:numId="21" w16cid:durableId="1562591621">
    <w:abstractNumId w:val="14"/>
  </w:num>
  <w:num w:numId="22" w16cid:durableId="1166894632">
    <w:abstractNumId w:val="1"/>
  </w:num>
  <w:num w:numId="23" w16cid:durableId="2114813853">
    <w:abstractNumId w:val="0"/>
  </w:num>
  <w:num w:numId="24" w16cid:durableId="1743990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6C"/>
    <w:rsid w:val="00011524"/>
    <w:rsid w:val="00562930"/>
    <w:rsid w:val="00565ADA"/>
    <w:rsid w:val="008B43BC"/>
    <w:rsid w:val="00B56644"/>
    <w:rsid w:val="00ED258B"/>
    <w:rsid w:val="00F03E16"/>
    <w:rsid w:val="00FD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522E9A-92A2-BB47-970C-FC134388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6C"/>
  </w:style>
  <w:style w:type="paragraph" w:styleId="Ttulo1">
    <w:name w:val="heading 1"/>
    <w:basedOn w:val="Normal"/>
    <w:link w:val="Ttulo1Car"/>
    <w:uiPriority w:val="9"/>
    <w:qFormat/>
    <w:rsid w:val="00FD59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FD596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D596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D596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FD596C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65A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ADA"/>
  </w:style>
  <w:style w:type="paragraph" w:styleId="Piedepgina">
    <w:name w:val="footer"/>
    <w:basedOn w:val="Normal"/>
    <w:link w:val="PiedepginaCar"/>
    <w:uiPriority w:val="99"/>
    <w:unhideWhenUsed/>
    <w:rsid w:val="00565A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525</Words>
  <Characters>3202</Characters>
  <Application>Microsoft Office Word</Application>
  <DocSecurity>0</DocSecurity>
  <Lines>53</Lines>
  <Paragraphs>16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2026-04-13T02:18:00Z</dcterms:created>
  <dcterms:modified xsi:type="dcterms:W3CDTF">2026-04-13T02:37:00Z</dcterms:modified>
</cp:coreProperties>
</file>