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13B" w:rsidRPr="00FB513B" w:rsidRDefault="00FB513B" w:rsidP="00FB513B">
      <w:pPr>
        <w:spacing w:before="100" w:beforeAutospacing="1" w:after="100" w:afterAutospacing="1"/>
        <w:jc w:val="center"/>
        <w:outlineLvl w:val="0"/>
        <w:rPr>
          <w:rFonts w:ascii="Segoe UI" w:eastAsia="Times New Roman" w:hAnsi="Segoe UI" w:cs="Times New Roman"/>
          <w:kern w:val="36"/>
          <w:sz w:val="28"/>
          <w:szCs w:val="28"/>
          <w:lang w:eastAsia="es-MX"/>
          <w14:ligatures w14:val="none"/>
        </w:rPr>
      </w:pPr>
      <w:r w:rsidRPr="00FB513B">
        <w:rPr>
          <w:rStyle w:val="Textoennegrita"/>
          <w:sz w:val="28"/>
          <w:szCs w:val="28"/>
        </w:rPr>
        <w:t>DIMENSIONES, ROLES Y FUNCIONES</w:t>
      </w:r>
      <w:r w:rsidRPr="00FB513B">
        <w:rPr>
          <w:sz w:val="28"/>
          <w:szCs w:val="28"/>
        </w:rPr>
        <w:t xml:space="preserve"> </w:t>
      </w:r>
      <w:r w:rsidRPr="00FB513B">
        <w:rPr>
          <w:b/>
          <w:bCs/>
          <w:sz w:val="28"/>
          <w:szCs w:val="28"/>
        </w:rPr>
        <w:t>PARA LA</w:t>
      </w:r>
      <w:r w:rsidRPr="00FB513B">
        <w:rPr>
          <w:sz w:val="28"/>
          <w:szCs w:val="28"/>
        </w:rPr>
        <w:t xml:space="preserve"> </w:t>
      </w:r>
      <w:r w:rsidRPr="00FB513B">
        <w:rPr>
          <w:rStyle w:val="Textoennegrita"/>
          <w:sz w:val="28"/>
          <w:szCs w:val="28"/>
        </w:rPr>
        <w:t>JEFA DE UTP DE CICLO SECUNDARIO</w:t>
      </w:r>
    </w:p>
    <w:p w:rsidR="00FB513B" w:rsidRPr="00FB513B" w:rsidRDefault="00FB513B" w:rsidP="00FB513B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t>1. Dimensión Pedagógica y Curricular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Liderar la gestión curricular del ciclo</w:t>
      </w:r>
    </w:p>
    <w:p w:rsidR="00FB513B" w:rsidRPr="00FB513B" w:rsidRDefault="00FB513B" w:rsidP="00FB513B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coherencia entre planificación, implementación y evaluación curricular. </w:t>
      </w:r>
    </w:p>
    <w:p w:rsidR="00FB513B" w:rsidRPr="00FB513B" w:rsidRDefault="00FB513B" w:rsidP="00FB513B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cobertura curricular y el cumplimiento de los OA priorizados. </w:t>
      </w:r>
    </w:p>
    <w:p w:rsidR="00FB513B" w:rsidRPr="00FB513B" w:rsidRDefault="00FB513B" w:rsidP="00FB513B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la articulación entre niveles y asignaturas del ciclo. </w:t>
      </w:r>
    </w:p>
    <w:p w:rsidR="00FB513B" w:rsidRPr="00FB513B" w:rsidRDefault="00FB513B" w:rsidP="00FB513B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Validar instrumentos de planificación (anual, unidades, clases). 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Acompañar y fortalecer las prácticas pedagógicas</w:t>
      </w:r>
    </w:p>
    <w:p w:rsidR="00FB513B" w:rsidRPr="00FB513B" w:rsidRDefault="00FB513B" w:rsidP="00FB513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Implementar procesos de acompañamiento al aula con foco en la mejora. </w:t>
      </w:r>
    </w:p>
    <w:p w:rsidR="00FB513B" w:rsidRPr="00FB513B" w:rsidRDefault="00FB513B" w:rsidP="00FB513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Retroalimentar prácticas docentes basadas en evidencia pedagógica. </w:t>
      </w:r>
    </w:p>
    <w:p w:rsidR="00FB513B" w:rsidRPr="00FB513B" w:rsidRDefault="00FB513B" w:rsidP="00FB513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metodologías activas y centradas en el aprendizaje. </w:t>
      </w:r>
    </w:p>
    <w:p w:rsidR="00FB513B" w:rsidRPr="00FB513B" w:rsidRDefault="00FB513B" w:rsidP="00FB513B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Orientar la diversificación de la enseñanza según necesidades del estudiantado. 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Promover el desarrollo de aprendizajes significativos</w:t>
      </w:r>
    </w:p>
    <w:p w:rsidR="00FB513B" w:rsidRPr="00FB513B" w:rsidRDefault="00FB513B" w:rsidP="00FB513B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Instalar estrategias para el desarrollo de habilidades superiores. </w:t>
      </w:r>
    </w:p>
    <w:p w:rsidR="00FB513B" w:rsidRPr="00FB513B" w:rsidRDefault="00FB513B" w:rsidP="00FB513B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la integración de saberes conceptuales, procedimentales y actitudinales. </w:t>
      </w:r>
    </w:p>
    <w:p w:rsidR="00FB513B" w:rsidRPr="00FB513B" w:rsidRDefault="00FB513B" w:rsidP="00FB513B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Impulsar el uso pedagógico de TIC en el aula. </w:t>
      </w:r>
    </w:p>
    <w:p w:rsidR="00FB513B" w:rsidRPr="00FB513B" w:rsidRDefault="00FB513B" w:rsidP="00FB513B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-20078</wp:posOffset>
                </wp:positionH>
                <wp:positionV relativeFrom="paragraph">
                  <wp:posOffset>378117</wp:posOffset>
                </wp:positionV>
                <wp:extent cx="5615872" cy="2249586"/>
                <wp:effectExtent l="0" t="0" r="10795" b="11430"/>
                <wp:wrapNone/>
                <wp:docPr id="4854165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513B" w:rsidRPr="00FB513B" w:rsidRDefault="00FB513B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.6pt;margin-top:29.75pt;width:442.2pt;height:17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" fillcolor="white [3201]" strokeweight=".5pt">
                <v:textbox>
                  <w:txbxContent>
                    <w:p w:rsidR="00FB513B" w:rsidRPr="00FB513B" w:rsidRDefault="00FB513B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Velar por la implementación del enfoque constructivista institucional. </w:t>
      </w: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Pr="00FB513B" w:rsidRDefault="00FB513B" w:rsidP="00FB513B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2. Dimensión de Liderazgo y Gestión de Equipos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Conducir y coordinar el equipo docente del ciclo</w:t>
      </w:r>
    </w:p>
    <w:p w:rsidR="00FB513B" w:rsidRPr="00FB513B" w:rsidRDefault="00FB513B" w:rsidP="00FB513B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Organizar y liderar reuniones técnicas de trabajo docente. </w:t>
      </w:r>
    </w:p>
    <w:p w:rsidR="00FB513B" w:rsidRPr="00FB513B" w:rsidRDefault="00FB513B" w:rsidP="00FB513B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Establecer metas pedagógicas claras y compartidas. </w:t>
      </w:r>
    </w:p>
    <w:p w:rsidR="00FB513B" w:rsidRPr="00FB513B" w:rsidRDefault="00FB513B" w:rsidP="00FB513B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entre departamentos y asignaturas. </w:t>
      </w:r>
    </w:p>
    <w:p w:rsidR="00FB513B" w:rsidRPr="00FB513B" w:rsidRDefault="00FB513B" w:rsidP="00FB513B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el cumplimiento de acuerdos pedagógicos. 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Desarrollar capacidades profesionales en los docentes</w:t>
      </w:r>
    </w:p>
    <w:p w:rsidR="00FB513B" w:rsidRPr="00FB513B" w:rsidRDefault="00FB513B" w:rsidP="00FB513B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Diseñar e implementar planes de desarrollo profesional docente. </w:t>
      </w:r>
    </w:p>
    <w:p w:rsidR="00FB513B" w:rsidRPr="00FB513B" w:rsidRDefault="00FB513B" w:rsidP="00FB513B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comunidades de aprendizaje profesional (CAP). </w:t>
      </w:r>
    </w:p>
    <w:p w:rsidR="00FB513B" w:rsidRPr="00FB513B" w:rsidRDefault="00FB513B" w:rsidP="00FB513B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Identificar necesidades de capacitación del equipo. </w:t>
      </w:r>
    </w:p>
    <w:p w:rsidR="00FB513B" w:rsidRPr="00FB513B" w:rsidRDefault="00FB513B" w:rsidP="00FB513B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la reflexión pedagógica sistemática. 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Gestionar un clima laboral colaborativo</w:t>
      </w:r>
    </w:p>
    <w:p w:rsidR="00FB513B" w:rsidRPr="00FB513B" w:rsidRDefault="00FB513B" w:rsidP="00FB513B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relaciones basadas en el respeto y la confianza. </w:t>
      </w:r>
    </w:p>
    <w:p w:rsidR="00FB513B" w:rsidRPr="00FB513B" w:rsidRDefault="00FB513B" w:rsidP="00FB513B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Mediar conflictos pedagógicos o profesionales. </w:t>
      </w:r>
    </w:p>
    <w:p w:rsidR="00FB513B" w:rsidRPr="00FB513B" w:rsidRDefault="00FB513B" w:rsidP="00FB513B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Fortalecer el trabajo en equipo y la corresponsabilidad. </w:t>
      </w:r>
    </w:p>
    <w:p w:rsidR="00FB513B" w:rsidRPr="00FB513B" w:rsidRDefault="00FB513B" w:rsidP="00FB513B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Reconocer y potenciar buenas prácticas docentes. </w:t>
      </w: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9D509" wp14:editId="380EA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872" cy="2249586"/>
                <wp:effectExtent l="0" t="0" r="10795" b="11430"/>
                <wp:wrapNone/>
                <wp:docPr id="204029606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513B" w:rsidRPr="00FB513B" w:rsidRDefault="00FB513B" w:rsidP="00FB513B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D509" id="_x0000_s1027" type="#_x0000_t202" style="position:absolute;margin-left:0;margin-top:0;width:442.2pt;height:17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Za0PA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" fillcolor="white [3201]" strokeweight=".5pt">
                <v:textbox>
                  <w:txbxContent>
                    <w:p w:rsidR="00FB513B" w:rsidRPr="00FB513B" w:rsidRDefault="00FB513B" w:rsidP="00FB513B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P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Pr="00FB513B" w:rsidRDefault="00FB513B" w:rsidP="00FB513B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3. Dimensión de Evaluación y Mejora Continua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Liderar procesos de evaluación de aprendizajes</w:t>
      </w:r>
    </w:p>
    <w:p w:rsidR="00FB513B" w:rsidRPr="00FB513B" w:rsidRDefault="00FB513B" w:rsidP="00FB513B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calidad y pertinencia de instrumentos evaluativos. </w:t>
      </w:r>
    </w:p>
    <w:p w:rsidR="00FB513B" w:rsidRPr="00FB513B" w:rsidRDefault="00FB513B" w:rsidP="00FB513B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la evaluación formativa como eje del proceso pedagógico. </w:t>
      </w:r>
    </w:p>
    <w:p w:rsidR="00FB513B" w:rsidRPr="00FB513B" w:rsidRDefault="00FB513B" w:rsidP="00FB513B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coherencia entre objetivos, actividades y evaluación. </w:t>
      </w:r>
    </w:p>
    <w:p w:rsidR="00FB513B" w:rsidRPr="00FB513B" w:rsidRDefault="00FB513B" w:rsidP="00FB513B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Monitorear la aplicación de evaluaciones institucionales. 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Analizar resultados para la toma de decisiones</w:t>
      </w:r>
    </w:p>
    <w:p w:rsidR="00FB513B" w:rsidRPr="00FB513B" w:rsidRDefault="00FB513B" w:rsidP="00FB513B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Sistematizar y analizar datos de aprendizaje (internos y externos). </w:t>
      </w:r>
    </w:p>
    <w:p w:rsidR="00FB513B" w:rsidRPr="00FB513B" w:rsidRDefault="00FB513B" w:rsidP="00FB513B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Identificar brechas de aprendizaje por curso, nivel y asignatura. </w:t>
      </w:r>
    </w:p>
    <w:p w:rsidR="00FB513B" w:rsidRPr="00FB513B" w:rsidRDefault="00FB513B" w:rsidP="00FB513B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Generar reportes para el equipo directivo y docente. </w:t>
      </w:r>
    </w:p>
    <w:p w:rsidR="00FB513B" w:rsidRPr="00FB513B" w:rsidRDefault="00FB513B" w:rsidP="00FB513B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Proponer acciones de mejora basadas en evidencia. 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Implementar estrategias de mejora continua</w:t>
      </w:r>
    </w:p>
    <w:p w:rsidR="00FB513B" w:rsidRPr="00FB513B" w:rsidRDefault="00FB513B" w:rsidP="00FB513B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Diseñar e implementar planes de mejora pedagógica. </w:t>
      </w:r>
    </w:p>
    <w:p w:rsidR="00FB513B" w:rsidRPr="00FB513B" w:rsidRDefault="00FB513B" w:rsidP="00FB513B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Hacer seguimiento a las acciones del PME en el ámbito académico. </w:t>
      </w:r>
    </w:p>
    <w:p w:rsidR="00FB513B" w:rsidRPr="00FB513B" w:rsidRDefault="00FB513B" w:rsidP="00FB513B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Ajustar estrategias según resultados obtenidos. </w:t>
      </w:r>
    </w:p>
    <w:p w:rsidR="00FB513B" w:rsidRPr="00FB513B" w:rsidRDefault="00FB513B" w:rsidP="00FB513B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Evaluar el impacto de las acciones implementadas. </w:t>
      </w: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9D509" wp14:editId="380EA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872" cy="2249586"/>
                <wp:effectExtent l="0" t="0" r="10795" b="11430"/>
                <wp:wrapNone/>
                <wp:docPr id="188226582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513B" w:rsidRPr="00FB513B" w:rsidRDefault="00FB513B" w:rsidP="00FB513B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D509" id="_x0000_s1028" type="#_x0000_t202" style="position:absolute;margin-left:0;margin-top:0;width:442.2pt;height:17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TcQPQ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" fillcolor="white [3201]" strokeweight=".5pt">
                <v:textbox>
                  <w:txbxContent>
                    <w:p w:rsidR="00FB513B" w:rsidRPr="00FB513B" w:rsidRDefault="00FB513B" w:rsidP="00FB513B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Default="00FB513B" w:rsidP="00FB513B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B513B" w:rsidRPr="00FB513B" w:rsidRDefault="00FB513B" w:rsidP="00FB513B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4. Dimensión de Convivencia, Inclusión y Formación Integral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Promover prácticas pedagógicas inclusivas</w:t>
      </w:r>
    </w:p>
    <w:p w:rsidR="00FB513B" w:rsidRPr="00FB513B" w:rsidRDefault="00FB513B" w:rsidP="00FB513B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implementación de estrategias diversificadas (DUA). </w:t>
      </w:r>
    </w:p>
    <w:p w:rsidR="00FB513B" w:rsidRPr="00FB513B" w:rsidRDefault="00FB513B" w:rsidP="00FB513B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el equipo PIE y apoyo psicoeducativo. </w:t>
      </w:r>
    </w:p>
    <w:p w:rsidR="00FB513B" w:rsidRPr="00FB513B" w:rsidRDefault="00FB513B" w:rsidP="00FB513B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Orientar a docentes en adecuaciones curriculares. </w:t>
      </w:r>
    </w:p>
    <w:p w:rsidR="00FB513B" w:rsidRPr="00FB513B" w:rsidRDefault="00FB513B" w:rsidP="00FB513B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Favorecer la participación de todos los estudiantes en el aprendizaje. 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Articular lo pedagógico con la convivencia escolar</w:t>
      </w:r>
    </w:p>
    <w:p w:rsidR="00FB513B" w:rsidRPr="00FB513B" w:rsidRDefault="00FB513B" w:rsidP="00FB513B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Integrar objetivos formativos en la planificación pedagógica. </w:t>
      </w:r>
    </w:p>
    <w:p w:rsidR="00FB513B" w:rsidRPr="00FB513B" w:rsidRDefault="00FB513B" w:rsidP="00FB513B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convivencia escolar y orientación. </w:t>
      </w:r>
    </w:p>
    <w:p w:rsidR="00FB513B" w:rsidRPr="00FB513B" w:rsidRDefault="00FB513B" w:rsidP="00FB513B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ambientes de aula respetuosos y seguros. </w:t>
      </w:r>
    </w:p>
    <w:p w:rsidR="00FB513B" w:rsidRPr="00FB513B" w:rsidRDefault="00FB513B" w:rsidP="00FB513B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gestión de situaciones que afectan el aprendizaje. </w:t>
      </w:r>
    </w:p>
    <w:p w:rsidR="00FB513B" w:rsidRPr="00FB513B" w:rsidRDefault="00FB513B" w:rsidP="00FB513B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Fomentar la formación integral del estudiantado</w:t>
      </w:r>
    </w:p>
    <w:p w:rsidR="00FB513B" w:rsidRPr="00FB513B" w:rsidRDefault="00FB513B" w:rsidP="00FB513B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desarrollo de habilidades socioemocionales. </w:t>
      </w:r>
    </w:p>
    <w:p w:rsidR="00FB513B" w:rsidRPr="00FB513B" w:rsidRDefault="00FB513B" w:rsidP="00FB513B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Integrar valores institucionales en el trabajo pedagógico. </w:t>
      </w:r>
    </w:p>
    <w:p w:rsidR="00FB513B" w:rsidRPr="00FB513B" w:rsidRDefault="00FB513B" w:rsidP="00FB513B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Impulsar el pensamiento crítico y la autonomía. </w:t>
      </w:r>
    </w:p>
    <w:p w:rsidR="00FB513B" w:rsidRPr="00FB513B" w:rsidRDefault="00FB513B" w:rsidP="00FB513B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B513B">
        <w:rPr>
          <w:rFonts w:ascii="Segoe UI" w:eastAsia="Times New Roman" w:hAnsi="Segoe UI" w:cs="Times New Roman"/>
          <w:kern w:val="0"/>
          <w:lang w:eastAsia="es-MX"/>
          <w14:ligatures w14:val="none"/>
        </w:rPr>
        <w:t>Favorecer el sentido de pertenencia e identidad institucional.</w:t>
      </w:r>
    </w:p>
    <w:p w:rsidR="0061292F" w:rsidRDefault="00FB513B"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9D509" wp14:editId="380EA8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357366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513B" w:rsidRPr="00FB513B" w:rsidRDefault="00FB513B" w:rsidP="00FB513B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D509" id="_x0000_s1029" type="#_x0000_t202" style="position:absolute;margin-left:0;margin-top:-.05pt;width:442.2pt;height:17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" fillcolor="white [3201]" strokeweight=".5pt">
                <v:textbox>
                  <w:txbxContent>
                    <w:p w:rsidR="00FB513B" w:rsidRPr="00FB513B" w:rsidRDefault="00FB513B" w:rsidP="00FB513B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2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662" w:rsidRDefault="00760662" w:rsidP="001E31EC">
      <w:r>
        <w:separator/>
      </w:r>
    </w:p>
  </w:endnote>
  <w:endnote w:type="continuationSeparator" w:id="0">
    <w:p w:rsidR="00760662" w:rsidRDefault="00760662" w:rsidP="001E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1EC" w:rsidRDefault="001E31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1EC" w:rsidRDefault="001E31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1EC" w:rsidRDefault="001E31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662" w:rsidRDefault="00760662" w:rsidP="001E31EC">
      <w:r>
        <w:separator/>
      </w:r>
    </w:p>
  </w:footnote>
  <w:footnote w:type="continuationSeparator" w:id="0">
    <w:p w:rsidR="00760662" w:rsidRDefault="00760662" w:rsidP="001E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1EC" w:rsidRDefault="00760662">
    <w:pPr>
      <w:pStyle w:val="Encabezado"/>
    </w:pPr>
    <w:r>
      <w:rPr>
        <w:noProof/>
      </w:rPr>
      <w:pict w14:anchorId="7BC90A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2.2pt;height:110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1EC" w:rsidRDefault="00760662">
    <w:pPr>
      <w:pStyle w:val="Encabezado"/>
    </w:pPr>
    <w:r>
      <w:rPr>
        <w:noProof/>
      </w:rPr>
      <w:pict w14:anchorId="36262D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2.2pt;height:110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1EC" w:rsidRDefault="00760662">
    <w:pPr>
      <w:pStyle w:val="Encabezado"/>
    </w:pPr>
    <w:r>
      <w:rPr>
        <w:noProof/>
      </w:rPr>
      <w:pict w14:anchorId="6C0877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2pt;height:110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70C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08EA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C7002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92278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4EEE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E4E56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322DE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00F85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17BD1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00F35"/>
    <w:multiLevelType w:val="multilevel"/>
    <w:tmpl w:val="1BD6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E1334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A42FF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06A27"/>
    <w:multiLevelType w:val="multilevel"/>
    <w:tmpl w:val="C1E02E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932729">
    <w:abstractNumId w:val="9"/>
  </w:num>
  <w:num w:numId="2" w16cid:durableId="1166481440">
    <w:abstractNumId w:val="1"/>
  </w:num>
  <w:num w:numId="3" w16cid:durableId="100147171">
    <w:abstractNumId w:val="2"/>
  </w:num>
  <w:num w:numId="4" w16cid:durableId="2076201470">
    <w:abstractNumId w:val="0"/>
  </w:num>
  <w:num w:numId="5" w16cid:durableId="1459181241">
    <w:abstractNumId w:val="6"/>
  </w:num>
  <w:num w:numId="6" w16cid:durableId="802189538">
    <w:abstractNumId w:val="5"/>
  </w:num>
  <w:num w:numId="7" w16cid:durableId="1041905625">
    <w:abstractNumId w:val="8"/>
  </w:num>
  <w:num w:numId="8" w16cid:durableId="1248491452">
    <w:abstractNumId w:val="7"/>
  </w:num>
  <w:num w:numId="9" w16cid:durableId="805901345">
    <w:abstractNumId w:val="3"/>
  </w:num>
  <w:num w:numId="10" w16cid:durableId="584457830">
    <w:abstractNumId w:val="12"/>
  </w:num>
  <w:num w:numId="11" w16cid:durableId="1457330368">
    <w:abstractNumId w:val="11"/>
  </w:num>
  <w:num w:numId="12" w16cid:durableId="2060352595">
    <w:abstractNumId w:val="4"/>
  </w:num>
  <w:num w:numId="13" w16cid:durableId="1941180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3B"/>
    <w:rsid w:val="001E31EC"/>
    <w:rsid w:val="003C3448"/>
    <w:rsid w:val="0061292F"/>
    <w:rsid w:val="00760662"/>
    <w:rsid w:val="008B43BC"/>
    <w:rsid w:val="00B56644"/>
    <w:rsid w:val="00ED258B"/>
    <w:rsid w:val="00F03E16"/>
    <w:rsid w:val="00F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1FB719-3B05-1F4A-A422-F7FC3DA0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51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FB51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513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FB513B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FB513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E31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31EC"/>
  </w:style>
  <w:style w:type="paragraph" w:styleId="Piedepgina">
    <w:name w:val="footer"/>
    <w:basedOn w:val="Normal"/>
    <w:link w:val="PiedepginaCar"/>
    <w:uiPriority w:val="99"/>
    <w:unhideWhenUsed/>
    <w:rsid w:val="001E31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3338</Characters>
  <Application>Microsoft Office Word</Application>
  <DocSecurity>0</DocSecurity>
  <Lines>55</Lines>
  <Paragraphs>17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2026-04-13T01:47:00Z</dcterms:created>
  <dcterms:modified xsi:type="dcterms:W3CDTF">2026-04-13T02:39:00Z</dcterms:modified>
</cp:coreProperties>
</file>